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57C1" w14:textId="1B3069A5" w:rsidR="00861448" w:rsidRDefault="00861448" w:rsidP="00861448">
      <w:pPr>
        <w:pStyle w:val="Title"/>
      </w:pPr>
      <w:r>
        <w:t>Lesson Plan: Sundial Project Advanced</w:t>
      </w:r>
    </w:p>
    <w:p w14:paraId="46CD6834" w14:textId="77777777" w:rsidR="00861448" w:rsidRDefault="00861448" w:rsidP="00861448">
      <w:pPr>
        <w:pStyle w:val="Subtitle"/>
      </w:pPr>
      <w:r>
        <w:t>Integrating Astronomy, Physics, Mathematics, and History through Experiential Learning</w:t>
      </w:r>
    </w:p>
    <w:p w14:paraId="5F2A804C" w14:textId="77777777" w:rsidR="00861448" w:rsidRDefault="00861448" w:rsidP="00861448">
      <w:pPr>
        <w:pStyle w:val="Heading1"/>
      </w:pPr>
      <w:r>
        <w:t>Overview</w:t>
      </w:r>
    </w:p>
    <w:p w14:paraId="6869DA59" w14:textId="77777777" w:rsidR="00861448" w:rsidRDefault="00861448" w:rsidP="00861448">
      <w:r w:rsidRPr="00861448">
        <w:t>The sundial, as one of humanity's earliest tools for telling time, offers a rich context for integrating concepts from astronomy, physics, mathematics, and history. This project-based lesson plan guides college students through the process of designing, constructing, calibrating, and analyzing a functional sundial. The experience is designed to foster deep understanding of celestial mechanics, critical thinking, collaborative problem-solving, and scientific communication.</w:t>
      </w:r>
    </w:p>
    <w:p w14:paraId="53BD8B86" w14:textId="77777777" w:rsidR="00861448" w:rsidRDefault="00861448" w:rsidP="00861448">
      <w:pPr>
        <w:pStyle w:val="Heading1"/>
      </w:pPr>
      <w:r>
        <w:t>Objectives</w:t>
      </w:r>
    </w:p>
    <w:p w14:paraId="53466B28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Understand the astronomical principles underlying sundial operation.</w:t>
      </w:r>
    </w:p>
    <w:p w14:paraId="27D83F72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Apply concepts from physics and mathematics to design and construct a sundial.</w:t>
      </w:r>
    </w:p>
    <w:p w14:paraId="533390C2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Explore the historical significance and cultural impact of sundials across civilizations.</w:t>
      </w:r>
    </w:p>
    <w:p w14:paraId="49083B82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Develop hands-on skills in measurement, construction, and calibration.</w:t>
      </w:r>
    </w:p>
    <w:p w14:paraId="5F506345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Analyze sources of error and propose improvements based on data.</w:t>
      </w:r>
    </w:p>
    <w:p w14:paraId="059BD758" w14:textId="77777777" w:rsidR="00861448" w:rsidRDefault="00861448" w:rsidP="00861448">
      <w:pPr>
        <w:pStyle w:val="ListParagraph"/>
        <w:numPr>
          <w:ilvl w:val="0"/>
          <w:numId w:val="1"/>
        </w:numPr>
      </w:pPr>
      <w:r w:rsidRPr="00861448">
        <w:t>Present findings and reflections in both written and oral formats.</w:t>
      </w:r>
    </w:p>
    <w:p w14:paraId="529ED0A2" w14:textId="77777777" w:rsidR="00861448" w:rsidRDefault="00861448" w:rsidP="00861448">
      <w:pPr>
        <w:pStyle w:val="Heading1"/>
      </w:pPr>
      <w:r>
        <w:t>Prerequisites</w:t>
      </w:r>
    </w:p>
    <w:p w14:paraId="7D63B044" w14:textId="77777777" w:rsidR="00861448" w:rsidRDefault="00861448" w:rsidP="00861448">
      <w:pPr>
        <w:pStyle w:val="ListParagraph"/>
        <w:numPr>
          <w:ilvl w:val="0"/>
          <w:numId w:val="2"/>
        </w:numPr>
      </w:pPr>
      <w:r w:rsidRPr="00861448">
        <w:t>Introductory courses in physics and mathematics (trigonometry required).</w:t>
      </w:r>
    </w:p>
    <w:p w14:paraId="272FDD2F" w14:textId="77777777" w:rsidR="00861448" w:rsidRDefault="00861448" w:rsidP="00861448">
      <w:pPr>
        <w:pStyle w:val="ListParagraph"/>
        <w:numPr>
          <w:ilvl w:val="0"/>
          <w:numId w:val="2"/>
        </w:numPr>
      </w:pPr>
      <w:r w:rsidRPr="00861448">
        <w:t>Basic knowledge of Earth's rotation, latitude/longitude, and solar motion.</w:t>
      </w:r>
    </w:p>
    <w:p w14:paraId="5CADA334" w14:textId="77777777" w:rsidR="00861448" w:rsidRDefault="00861448" w:rsidP="00861448">
      <w:pPr>
        <w:pStyle w:val="ListParagraph"/>
        <w:numPr>
          <w:ilvl w:val="0"/>
          <w:numId w:val="2"/>
        </w:numPr>
      </w:pPr>
      <w:r w:rsidRPr="00861448">
        <w:t>Experience with scientific measurement and data analysis.</w:t>
      </w:r>
    </w:p>
    <w:p w14:paraId="35C026AE" w14:textId="77777777" w:rsidR="00861448" w:rsidRDefault="00861448" w:rsidP="00861448">
      <w:pPr>
        <w:pStyle w:val="Heading1"/>
      </w:pPr>
      <w:r>
        <w:t>Lesson Timeline</w:t>
      </w:r>
    </w:p>
    <w:p w14:paraId="52521BE9" w14:textId="77777777" w:rsidR="00861448" w:rsidRDefault="00861448" w:rsidP="00861448">
      <w:pPr>
        <w:pStyle w:val="ListParagraph"/>
        <w:numPr>
          <w:ilvl w:val="0"/>
          <w:numId w:val="3"/>
        </w:numPr>
      </w:pPr>
      <w:r w:rsidRPr="00861448">
        <w:t>Week 1: Introduction to sundials, history, and celestial mechanics</w:t>
      </w:r>
    </w:p>
    <w:p w14:paraId="1EFB3A2A" w14:textId="77777777" w:rsidR="00861448" w:rsidRDefault="00861448" w:rsidP="00861448">
      <w:pPr>
        <w:pStyle w:val="ListParagraph"/>
        <w:numPr>
          <w:ilvl w:val="0"/>
          <w:numId w:val="3"/>
        </w:numPr>
      </w:pPr>
      <w:r w:rsidRPr="00861448">
        <w:t>Week 2: Mathematical design and planning</w:t>
      </w:r>
    </w:p>
    <w:p w14:paraId="47372E09" w14:textId="77777777" w:rsidR="00861448" w:rsidRDefault="00861448" w:rsidP="00861448">
      <w:pPr>
        <w:pStyle w:val="ListParagraph"/>
        <w:numPr>
          <w:ilvl w:val="0"/>
          <w:numId w:val="3"/>
        </w:numPr>
      </w:pPr>
      <w:r w:rsidRPr="00861448">
        <w:t>Week 3: Construction and calibration</w:t>
      </w:r>
    </w:p>
    <w:p w14:paraId="0A8BF2C3" w14:textId="77777777" w:rsidR="00861448" w:rsidRDefault="00861448" w:rsidP="00861448">
      <w:pPr>
        <w:pStyle w:val="ListParagraph"/>
        <w:numPr>
          <w:ilvl w:val="0"/>
          <w:numId w:val="3"/>
        </w:numPr>
      </w:pPr>
      <w:r w:rsidRPr="00861448">
        <w:t>Week 4: Data collection, analysis, error assessment</w:t>
      </w:r>
    </w:p>
    <w:p w14:paraId="4467C82F" w14:textId="77777777" w:rsidR="00861448" w:rsidRDefault="00861448" w:rsidP="00861448">
      <w:pPr>
        <w:pStyle w:val="ListParagraph"/>
        <w:numPr>
          <w:ilvl w:val="0"/>
          <w:numId w:val="3"/>
        </w:numPr>
      </w:pPr>
      <w:r w:rsidRPr="00861448">
        <w:t>Week 5: Presentations and reflections</w:t>
      </w:r>
    </w:p>
    <w:p w14:paraId="74928FFC" w14:textId="77777777" w:rsidR="00861448" w:rsidRDefault="00861448" w:rsidP="00861448">
      <w:pPr>
        <w:pStyle w:val="Heading1"/>
      </w:pPr>
      <w:r>
        <w:lastRenderedPageBreak/>
        <w:t>Week-by-Week Breakdown</w:t>
      </w:r>
    </w:p>
    <w:p w14:paraId="58015ACB" w14:textId="77777777" w:rsidR="00861448" w:rsidRDefault="00861448" w:rsidP="00861448">
      <w:pPr>
        <w:pStyle w:val="Heading2"/>
      </w:pPr>
      <w:r>
        <w:t>Week 1: Introduction and Historical Context</w:t>
      </w:r>
    </w:p>
    <w:p w14:paraId="133944C2" w14:textId="77777777" w:rsidR="00861448" w:rsidRDefault="00861448" w:rsidP="00861448">
      <w:pPr>
        <w:pStyle w:val="ListParagraph"/>
        <w:numPr>
          <w:ilvl w:val="0"/>
          <w:numId w:val="4"/>
        </w:numPr>
      </w:pPr>
      <w:r w:rsidRPr="00861448">
        <w:t>Lecture: The ancient origins of timekeeping; sundials in Egypt, Greece, China, and beyond.</w:t>
      </w:r>
    </w:p>
    <w:p w14:paraId="3F686386" w14:textId="77777777" w:rsidR="00861448" w:rsidRDefault="00861448" w:rsidP="00861448">
      <w:pPr>
        <w:pStyle w:val="ListParagraph"/>
        <w:numPr>
          <w:ilvl w:val="0"/>
          <w:numId w:val="4"/>
        </w:numPr>
      </w:pPr>
      <w:r w:rsidRPr="00861448">
        <w:t>Discussion: The evolution of sundial types (horizontal, vertical, equatorial, analemmatic).</w:t>
      </w:r>
    </w:p>
    <w:p w14:paraId="55C9AF30" w14:textId="77777777" w:rsidR="00861448" w:rsidRDefault="00861448" w:rsidP="00861448">
      <w:pPr>
        <w:pStyle w:val="ListParagraph"/>
        <w:numPr>
          <w:ilvl w:val="0"/>
          <w:numId w:val="4"/>
        </w:numPr>
      </w:pPr>
      <w:r w:rsidRPr="00861448">
        <w:t>Demonstration: How a sundial works—shadow casting, the gnomon, and solar time.</w:t>
      </w:r>
    </w:p>
    <w:p w14:paraId="1A802C90" w14:textId="77777777" w:rsidR="00861448" w:rsidRDefault="00861448" w:rsidP="00861448">
      <w:pPr>
        <w:pStyle w:val="ListParagraph"/>
        <w:numPr>
          <w:ilvl w:val="0"/>
          <w:numId w:val="4"/>
        </w:numPr>
      </w:pPr>
      <w:r w:rsidRPr="00861448">
        <w:t>Assignment: Research and present a short summary of a sundial from a specific cultural or historical context.</w:t>
      </w:r>
    </w:p>
    <w:p w14:paraId="3F16F8D0" w14:textId="77777777" w:rsidR="00861448" w:rsidRDefault="00861448" w:rsidP="00861448">
      <w:pPr>
        <w:pStyle w:val="Heading2"/>
      </w:pPr>
      <w:r>
        <w:t>Week 2: Mathematical Design and Planning</w:t>
      </w:r>
    </w:p>
    <w:p w14:paraId="3D0EBE3D" w14:textId="77777777" w:rsidR="00861448" w:rsidRDefault="00861448" w:rsidP="00861448">
      <w:pPr>
        <w:pStyle w:val="ListParagraph"/>
        <w:numPr>
          <w:ilvl w:val="0"/>
          <w:numId w:val="5"/>
        </w:numPr>
      </w:pPr>
      <w:r w:rsidRPr="00861448">
        <w:t>Lecture: The geometry of sundials—gnomon angle, hour lines, and latitude dependence.</w:t>
      </w:r>
    </w:p>
    <w:p w14:paraId="3D25D9F4" w14:textId="77777777" w:rsidR="00861448" w:rsidRDefault="00861448" w:rsidP="00861448">
      <w:pPr>
        <w:pStyle w:val="ListParagraph"/>
        <w:numPr>
          <w:ilvl w:val="0"/>
          <w:numId w:val="5"/>
        </w:numPr>
      </w:pPr>
      <w:r w:rsidRPr="00861448">
        <w:t>Workshop: Calculating the gnomon angle for your campus latitude.</w:t>
      </w:r>
    </w:p>
    <w:p w14:paraId="7F73E425" w14:textId="77777777" w:rsidR="00861448" w:rsidRDefault="00861448" w:rsidP="00861448">
      <w:pPr>
        <w:pStyle w:val="ListParagraph"/>
        <w:numPr>
          <w:ilvl w:val="0"/>
          <w:numId w:val="5"/>
        </w:numPr>
      </w:pPr>
      <w:r w:rsidRPr="00861448">
        <w:t>Activity: Use trigonometric equations to determine hour line positions for a horizontal sundial.</w:t>
      </w:r>
    </w:p>
    <w:p w14:paraId="5D895B60" w14:textId="77777777" w:rsidR="00861448" w:rsidRDefault="00861448" w:rsidP="00861448">
      <w:pPr>
        <w:pStyle w:val="ListParagraph"/>
        <w:numPr>
          <w:ilvl w:val="0"/>
          <w:numId w:val="5"/>
        </w:numPr>
      </w:pPr>
      <w:r w:rsidRPr="00861448">
        <w:t>Group brainstorming: Consider materials, tools, and methods for construction.</w:t>
      </w:r>
    </w:p>
    <w:p w14:paraId="20169AC7" w14:textId="77777777" w:rsidR="00861448" w:rsidRDefault="00861448" w:rsidP="00861448">
      <w:pPr>
        <w:pStyle w:val="ListParagraph"/>
        <w:numPr>
          <w:ilvl w:val="0"/>
          <w:numId w:val="5"/>
        </w:numPr>
      </w:pPr>
      <w:r w:rsidRPr="00861448">
        <w:t>Assignment: Submit a detailed design plan (drawings, calculations, materials list).</w:t>
      </w:r>
    </w:p>
    <w:p w14:paraId="2E632CF7" w14:textId="77777777" w:rsidR="00861448" w:rsidRDefault="00861448" w:rsidP="00861448">
      <w:pPr>
        <w:pStyle w:val="Heading2"/>
      </w:pPr>
      <w:r>
        <w:t>Week 3: Construction and Calibration</w:t>
      </w:r>
    </w:p>
    <w:p w14:paraId="2E19CD1C" w14:textId="77777777" w:rsidR="00861448" w:rsidRDefault="00861448" w:rsidP="00861448">
      <w:pPr>
        <w:pStyle w:val="ListParagraph"/>
        <w:numPr>
          <w:ilvl w:val="0"/>
          <w:numId w:val="6"/>
        </w:numPr>
      </w:pPr>
      <w:r w:rsidRPr="00861448">
        <w:t>Lab: Group-based construction of sundials using chosen materials (wood, metal, 3D-printed parts, etc.).</w:t>
      </w:r>
    </w:p>
    <w:p w14:paraId="733EFFEA" w14:textId="77777777" w:rsidR="00861448" w:rsidRDefault="00861448" w:rsidP="00861448">
      <w:pPr>
        <w:pStyle w:val="ListParagraph"/>
        <w:numPr>
          <w:ilvl w:val="0"/>
          <w:numId w:val="6"/>
        </w:numPr>
      </w:pPr>
      <w:r w:rsidRPr="00861448">
        <w:t>Demonstration: Properly aligning the gnomon with true north and setting the correct latitude angle.</w:t>
      </w:r>
    </w:p>
    <w:p w14:paraId="2AAD1DB9" w14:textId="77777777" w:rsidR="00861448" w:rsidRDefault="00861448" w:rsidP="00861448">
      <w:pPr>
        <w:pStyle w:val="ListParagraph"/>
        <w:numPr>
          <w:ilvl w:val="0"/>
          <w:numId w:val="6"/>
        </w:numPr>
      </w:pPr>
      <w:r w:rsidRPr="00861448">
        <w:t>Calibration: Compare sundial readings to standard time over several days to assess accuracy.</w:t>
      </w:r>
    </w:p>
    <w:p w14:paraId="16708DA2" w14:textId="77777777" w:rsidR="00861448" w:rsidRDefault="00861448" w:rsidP="00861448">
      <w:pPr>
        <w:pStyle w:val="ListParagraph"/>
        <w:numPr>
          <w:ilvl w:val="0"/>
          <w:numId w:val="6"/>
        </w:numPr>
      </w:pPr>
      <w:r w:rsidRPr="00861448">
        <w:t>Assignment: Keep a logbook documenting construction steps and calibration results.</w:t>
      </w:r>
    </w:p>
    <w:p w14:paraId="7F523693" w14:textId="77777777" w:rsidR="00861448" w:rsidRDefault="00861448" w:rsidP="00861448">
      <w:pPr>
        <w:pStyle w:val="Heading2"/>
      </w:pPr>
      <w:r>
        <w:t>Week 4: Data Collection and Analysis</w:t>
      </w:r>
    </w:p>
    <w:p w14:paraId="2258D1BC" w14:textId="77777777" w:rsidR="00861448" w:rsidRDefault="00861448" w:rsidP="00861448">
      <w:pPr>
        <w:pStyle w:val="ListParagraph"/>
        <w:numPr>
          <w:ilvl w:val="0"/>
          <w:numId w:val="7"/>
        </w:numPr>
      </w:pPr>
      <w:r w:rsidRPr="00861448">
        <w:t xml:space="preserve">Activity: Record sundial </w:t>
      </w:r>
      <w:proofErr w:type="gramStart"/>
      <w:r w:rsidRPr="00861448">
        <w:t>readings at</w:t>
      </w:r>
      <w:proofErr w:type="gramEnd"/>
      <w:r w:rsidRPr="00861448">
        <w:t xml:space="preserve"> multiple times each day, noting shadow positions and comparing with clock time.</w:t>
      </w:r>
    </w:p>
    <w:p w14:paraId="325983D5" w14:textId="77777777" w:rsidR="00861448" w:rsidRDefault="00861448" w:rsidP="00861448">
      <w:pPr>
        <w:pStyle w:val="ListParagraph"/>
        <w:numPr>
          <w:ilvl w:val="0"/>
          <w:numId w:val="7"/>
        </w:numPr>
      </w:pPr>
      <w:r w:rsidRPr="00861448">
        <w:t>Lecture: Factors affecting accuracy (Equation of Time, seasonal variation, longitude correction, daylight saving time, shadow diffusion).</w:t>
      </w:r>
    </w:p>
    <w:p w14:paraId="724EDE2C" w14:textId="77777777" w:rsidR="00861448" w:rsidRDefault="00861448" w:rsidP="00861448">
      <w:pPr>
        <w:pStyle w:val="ListParagraph"/>
        <w:numPr>
          <w:ilvl w:val="0"/>
          <w:numId w:val="7"/>
        </w:numPr>
      </w:pPr>
      <w:r w:rsidRPr="00861448">
        <w:lastRenderedPageBreak/>
        <w:t>Workshop: Graphing sundial error vs. standard time and analyzing sources of discrepancy.</w:t>
      </w:r>
    </w:p>
    <w:p w14:paraId="4B383DA0" w14:textId="77777777" w:rsidR="00861448" w:rsidRDefault="00861448" w:rsidP="00861448">
      <w:pPr>
        <w:pStyle w:val="ListParagraph"/>
        <w:numPr>
          <w:ilvl w:val="0"/>
          <w:numId w:val="7"/>
        </w:numPr>
      </w:pPr>
      <w:r w:rsidRPr="00861448">
        <w:t>Assignment: Write a report analyzing data, discussing errors, and proposing design improvements.</w:t>
      </w:r>
    </w:p>
    <w:p w14:paraId="49BBD09D" w14:textId="77777777" w:rsidR="00861448" w:rsidRDefault="00861448" w:rsidP="00861448">
      <w:pPr>
        <w:pStyle w:val="Heading2"/>
      </w:pPr>
      <w:r>
        <w:t>Week 5: Presentations and Reflection</w:t>
      </w:r>
    </w:p>
    <w:p w14:paraId="0893986C" w14:textId="77777777" w:rsidR="00861448" w:rsidRDefault="00861448" w:rsidP="00861448">
      <w:pPr>
        <w:pStyle w:val="ListParagraph"/>
        <w:numPr>
          <w:ilvl w:val="0"/>
          <w:numId w:val="8"/>
        </w:numPr>
      </w:pPr>
      <w:r w:rsidRPr="00861448">
        <w:t>Oral Presentations: Each group presents their sundial, design process, data analysis, challenges, and historical insights.</w:t>
      </w:r>
    </w:p>
    <w:p w14:paraId="620AD10A" w14:textId="77777777" w:rsidR="00861448" w:rsidRDefault="00861448" w:rsidP="00861448">
      <w:pPr>
        <w:pStyle w:val="ListParagraph"/>
        <w:numPr>
          <w:ilvl w:val="0"/>
          <w:numId w:val="8"/>
        </w:numPr>
      </w:pPr>
      <w:r w:rsidRPr="00861448">
        <w:t>Discussion: The legacy of sundials—are they obsolete? Modern applications and analogies (solar panels, GPS, etc.).</w:t>
      </w:r>
    </w:p>
    <w:p w14:paraId="176A68F2" w14:textId="77777777" w:rsidR="00861448" w:rsidRDefault="00861448" w:rsidP="00861448">
      <w:pPr>
        <w:pStyle w:val="ListParagraph"/>
        <w:numPr>
          <w:ilvl w:val="0"/>
          <w:numId w:val="8"/>
        </w:numPr>
      </w:pPr>
      <w:r w:rsidRPr="00861448">
        <w:t>Reflection: Students submit a personal reflection on what they learned about the scientific process and interdisciplinary connections.</w:t>
      </w:r>
    </w:p>
    <w:p w14:paraId="63B612BE" w14:textId="77777777" w:rsidR="00861448" w:rsidRDefault="00861448" w:rsidP="00861448">
      <w:pPr>
        <w:pStyle w:val="Heading1"/>
      </w:pPr>
      <w:r>
        <w:t>Assessment Criteria</w:t>
      </w:r>
    </w:p>
    <w:p w14:paraId="0855E547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Historical Research (15%): Quality and depth of research on sundials in different cultures.</w:t>
      </w:r>
    </w:p>
    <w:p w14:paraId="4843D9F6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Design Plan (20%): Mathematical accuracy, creativity, and feasibility of proposed sundial.</w:t>
      </w:r>
    </w:p>
    <w:p w14:paraId="6AE251F6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Construction &amp; Logbook (20%): Craftsmanship, teamwork, and thoroughness of construction documentation.</w:t>
      </w:r>
    </w:p>
    <w:p w14:paraId="72D732C5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Data Analysis Report (25%): Depth of analysis, understanding of error sources, and clarity of report.</w:t>
      </w:r>
    </w:p>
    <w:p w14:paraId="0F4F2B7B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Oral Presentation (10%): Clarity, engagement, and ability to answer questions.</w:t>
      </w:r>
    </w:p>
    <w:p w14:paraId="02A5AF9C" w14:textId="77777777" w:rsidR="00861448" w:rsidRDefault="00861448" w:rsidP="00861448">
      <w:pPr>
        <w:pStyle w:val="ListParagraph"/>
        <w:numPr>
          <w:ilvl w:val="0"/>
          <w:numId w:val="9"/>
        </w:numPr>
      </w:pPr>
      <w:r w:rsidRPr="00861448">
        <w:t>Personal Reflection (10%): Insightfulness and depth of reflection.</w:t>
      </w:r>
    </w:p>
    <w:p w14:paraId="6D864F42" w14:textId="77777777" w:rsidR="00861448" w:rsidRDefault="00861448" w:rsidP="00861448">
      <w:pPr>
        <w:pStyle w:val="Heading1"/>
      </w:pPr>
      <w:r>
        <w:t>Materials and Resources</w:t>
      </w:r>
    </w:p>
    <w:p w14:paraId="1CC8E543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Basic construction materials (wood, metal, plastic, or 3D-printing supplies)</w:t>
      </w:r>
    </w:p>
    <w:p w14:paraId="632E7748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Tools (saws, rulers, compasses, protractors, drills)</w:t>
      </w:r>
    </w:p>
    <w:p w14:paraId="7CDC9B97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Graph paper and calculators</w:t>
      </w:r>
    </w:p>
    <w:p w14:paraId="553EBCE7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Campus map with latitude and longitude marked</w:t>
      </w:r>
    </w:p>
    <w:p w14:paraId="06955551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Access to astronomy software or online resources for Equation of Time</w:t>
      </w:r>
    </w:p>
    <w:p w14:paraId="7C310E41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Sample sundials for demonstration</w:t>
      </w:r>
    </w:p>
    <w:p w14:paraId="646DB520" w14:textId="77777777" w:rsidR="00861448" w:rsidRDefault="00861448" w:rsidP="00861448">
      <w:pPr>
        <w:pStyle w:val="ListParagraph"/>
        <w:numPr>
          <w:ilvl w:val="0"/>
          <w:numId w:val="10"/>
        </w:numPr>
      </w:pPr>
      <w:r w:rsidRPr="00861448">
        <w:t>Library and internet resources for historical research</w:t>
      </w:r>
    </w:p>
    <w:p w14:paraId="6B78DFB6" w14:textId="77777777" w:rsidR="00861448" w:rsidRDefault="00861448" w:rsidP="00861448">
      <w:pPr>
        <w:pStyle w:val="Heading1"/>
      </w:pPr>
      <w:r>
        <w:lastRenderedPageBreak/>
        <w:t>Differentiation and Extensions</w:t>
      </w:r>
    </w:p>
    <w:p w14:paraId="270FF3B1" w14:textId="77777777" w:rsidR="00861448" w:rsidRDefault="00861448" w:rsidP="00861448">
      <w:pPr>
        <w:pStyle w:val="ListParagraph"/>
        <w:numPr>
          <w:ilvl w:val="0"/>
          <w:numId w:val="11"/>
        </w:numPr>
      </w:pPr>
      <w:r w:rsidRPr="00861448">
        <w:t>Advanced students may design and test non-standard sundials (analemmatic, equatorial, polar, digital shadow clocks).</w:t>
      </w:r>
    </w:p>
    <w:p w14:paraId="46670E97" w14:textId="77777777" w:rsidR="00861448" w:rsidRDefault="00861448" w:rsidP="00861448">
      <w:pPr>
        <w:pStyle w:val="ListParagraph"/>
        <w:numPr>
          <w:ilvl w:val="0"/>
          <w:numId w:val="11"/>
        </w:numPr>
      </w:pPr>
      <w:r w:rsidRPr="00861448">
        <w:t>Students can model the sundial digitally and simulate its performance over the year.</w:t>
      </w:r>
    </w:p>
    <w:p w14:paraId="79949C7E" w14:textId="77777777" w:rsidR="00861448" w:rsidRDefault="00861448" w:rsidP="00861448">
      <w:pPr>
        <w:pStyle w:val="ListParagraph"/>
        <w:numPr>
          <w:ilvl w:val="0"/>
          <w:numId w:val="11"/>
        </w:numPr>
      </w:pPr>
      <w:r w:rsidRPr="00861448">
        <w:t>Interdisciplinary extensions: explore sundials in art, literature, and philosophy, or build a large-scale public sundial as a service project.</w:t>
      </w:r>
    </w:p>
    <w:p w14:paraId="038682F1" w14:textId="77777777" w:rsidR="00861448" w:rsidRDefault="00861448" w:rsidP="00861448">
      <w:pPr>
        <w:pStyle w:val="Heading1"/>
      </w:pPr>
      <w:r>
        <w:t>Safety Considerations</w:t>
      </w:r>
    </w:p>
    <w:p w14:paraId="54A7B64C" w14:textId="77777777" w:rsidR="00861448" w:rsidRDefault="00861448" w:rsidP="00861448">
      <w:pPr>
        <w:pStyle w:val="ListParagraph"/>
        <w:numPr>
          <w:ilvl w:val="0"/>
          <w:numId w:val="12"/>
        </w:numPr>
      </w:pPr>
      <w:r w:rsidRPr="00861448">
        <w:t>Proper handling of construction tools (supervision or safety training if needed).</w:t>
      </w:r>
    </w:p>
    <w:p w14:paraId="057A9923" w14:textId="77777777" w:rsidR="00861448" w:rsidRDefault="00861448" w:rsidP="00861448">
      <w:pPr>
        <w:pStyle w:val="ListParagraph"/>
        <w:numPr>
          <w:ilvl w:val="0"/>
          <w:numId w:val="12"/>
        </w:numPr>
      </w:pPr>
      <w:r w:rsidRPr="00861448">
        <w:t xml:space="preserve">Sun safety during outdoor activities—encourage </w:t>
      </w:r>
      <w:proofErr w:type="gramStart"/>
      <w:r w:rsidRPr="00861448">
        <w:t>use</w:t>
      </w:r>
      <w:proofErr w:type="gramEnd"/>
      <w:r w:rsidRPr="00861448">
        <w:t xml:space="preserve"> of sunscreen, hats, and sunglasses.</w:t>
      </w:r>
    </w:p>
    <w:p w14:paraId="412329AC" w14:textId="77777777" w:rsidR="00861448" w:rsidRDefault="00861448" w:rsidP="00861448">
      <w:pPr>
        <w:pStyle w:val="Heading1"/>
      </w:pPr>
      <w:r>
        <w:t>Sample Project Timeline</w:t>
      </w:r>
    </w:p>
    <w:p w14:paraId="77A94886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1: Introduction, form groups, assign research topics.</w:t>
      </w:r>
    </w:p>
    <w:p w14:paraId="7E994EF1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2-3: Historical research and math workshop.</w:t>
      </w:r>
    </w:p>
    <w:p w14:paraId="7C9A2AC9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4: Design submission and peer review.</w:t>
      </w:r>
    </w:p>
    <w:p w14:paraId="596878F3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5-7: Construction days.</w:t>
      </w:r>
    </w:p>
    <w:p w14:paraId="2D533B6B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8: Calibration workshop and initial data collection.</w:t>
      </w:r>
    </w:p>
    <w:p w14:paraId="69816C29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9-12: Continued data collection and error analysis.</w:t>
      </w:r>
    </w:p>
    <w:p w14:paraId="1C0E90AF" w14:textId="77777777" w:rsidR="00861448" w:rsidRDefault="00861448" w:rsidP="00861448">
      <w:pPr>
        <w:pStyle w:val="ListParagraph"/>
        <w:numPr>
          <w:ilvl w:val="0"/>
          <w:numId w:val="13"/>
        </w:numPr>
      </w:pPr>
      <w:r w:rsidRPr="00861448">
        <w:t>Day 13-14: Final presentations and wrap-up.</w:t>
      </w:r>
    </w:p>
    <w:p w14:paraId="2A97F99C" w14:textId="77777777" w:rsidR="00861448" w:rsidRDefault="00861448" w:rsidP="00861448">
      <w:pPr>
        <w:pStyle w:val="Heading1"/>
      </w:pPr>
      <w:r>
        <w:t>Additional Notes</w:t>
      </w:r>
    </w:p>
    <w:p w14:paraId="06FF8F51" w14:textId="77777777" w:rsidR="00861448" w:rsidRDefault="00861448" w:rsidP="00861448">
      <w:pPr>
        <w:pStyle w:val="ListParagraph"/>
        <w:numPr>
          <w:ilvl w:val="0"/>
          <w:numId w:val="14"/>
        </w:numPr>
      </w:pPr>
      <w:r w:rsidRPr="00861448">
        <w:t>Emphasize collaboration and respect for all ideas within groups.</w:t>
      </w:r>
    </w:p>
    <w:p w14:paraId="1FACA4F4" w14:textId="77777777" w:rsidR="00861448" w:rsidRDefault="00861448" w:rsidP="00861448">
      <w:pPr>
        <w:pStyle w:val="ListParagraph"/>
        <w:numPr>
          <w:ilvl w:val="0"/>
          <w:numId w:val="14"/>
        </w:numPr>
      </w:pPr>
      <w:r w:rsidRPr="00861448">
        <w:t>Encourage creativity in both design and presentation formats.</w:t>
      </w:r>
    </w:p>
    <w:p w14:paraId="247F60ED" w14:textId="77777777" w:rsidR="00861448" w:rsidRDefault="00861448" w:rsidP="00861448">
      <w:pPr>
        <w:pStyle w:val="ListParagraph"/>
        <w:numPr>
          <w:ilvl w:val="0"/>
          <w:numId w:val="14"/>
        </w:numPr>
      </w:pPr>
      <w:r w:rsidRPr="00861448">
        <w:t>Include opportunities for feedback at each stage of the project.</w:t>
      </w:r>
    </w:p>
    <w:p w14:paraId="79565C91" w14:textId="77777777" w:rsidR="00861448" w:rsidRDefault="00861448" w:rsidP="00861448">
      <w:pPr>
        <w:pStyle w:val="ListParagraph"/>
        <w:numPr>
          <w:ilvl w:val="0"/>
          <w:numId w:val="14"/>
        </w:numPr>
      </w:pPr>
      <w:r w:rsidRPr="00861448">
        <w:t xml:space="preserve">Use outdoor class sessions when </w:t>
      </w:r>
      <w:proofErr w:type="gramStart"/>
      <w:r w:rsidRPr="00861448">
        <w:t>possible</w:t>
      </w:r>
      <w:proofErr w:type="gramEnd"/>
      <w:r w:rsidRPr="00861448">
        <w:t xml:space="preserve"> to foster engagement and experiential learning.</w:t>
      </w:r>
    </w:p>
    <w:p w14:paraId="4798B1B9" w14:textId="77777777" w:rsidR="00861448" w:rsidRDefault="00861448" w:rsidP="00861448">
      <w:pPr>
        <w:pStyle w:val="Heading1"/>
      </w:pPr>
      <w:r>
        <w:t>Suggested Reading and References</w:t>
      </w:r>
    </w:p>
    <w:p w14:paraId="693CBC1C" w14:textId="77777777" w:rsidR="00861448" w:rsidRDefault="00861448" w:rsidP="00861448">
      <w:pPr>
        <w:pStyle w:val="ListParagraph"/>
        <w:numPr>
          <w:ilvl w:val="0"/>
          <w:numId w:val="15"/>
        </w:numPr>
      </w:pPr>
      <w:r w:rsidRPr="00861448">
        <w:t>Sobel, Dava. Longitude: The True Story of a Lone Genius Who Solved the Greatest Scientific Problem of His Time.</w:t>
      </w:r>
    </w:p>
    <w:p w14:paraId="4B213E73" w14:textId="77777777" w:rsidR="00861448" w:rsidRDefault="00861448" w:rsidP="00861448">
      <w:pPr>
        <w:pStyle w:val="ListParagraph"/>
        <w:numPr>
          <w:ilvl w:val="0"/>
          <w:numId w:val="15"/>
        </w:numPr>
      </w:pPr>
      <w:proofErr w:type="spellStart"/>
      <w:r w:rsidRPr="00861448">
        <w:t>Zuidhoek</w:t>
      </w:r>
      <w:proofErr w:type="spellEnd"/>
      <w:r w:rsidRPr="00861448">
        <w:t>, Arjen. Sundials: History, Theory, and Practice.</w:t>
      </w:r>
    </w:p>
    <w:p w14:paraId="228B9E92" w14:textId="77777777" w:rsidR="00861448" w:rsidRDefault="00861448" w:rsidP="00861448">
      <w:pPr>
        <w:pStyle w:val="ListParagraph"/>
        <w:numPr>
          <w:ilvl w:val="0"/>
          <w:numId w:val="15"/>
        </w:numPr>
      </w:pPr>
      <w:r w:rsidRPr="00861448">
        <w:lastRenderedPageBreak/>
        <w:t>The North American Sundial Society [URL]</w:t>
      </w:r>
    </w:p>
    <w:p w14:paraId="5ABF994C" w14:textId="77777777" w:rsidR="00861448" w:rsidRDefault="00861448" w:rsidP="00861448">
      <w:pPr>
        <w:pStyle w:val="ListParagraph"/>
        <w:numPr>
          <w:ilvl w:val="0"/>
          <w:numId w:val="15"/>
        </w:numPr>
      </w:pPr>
      <w:r w:rsidRPr="00861448">
        <w:t>NOAA Solar Calculator [URL]</w:t>
      </w:r>
    </w:p>
    <w:p w14:paraId="50827C80" w14:textId="77777777" w:rsidR="00861448" w:rsidRDefault="00861448" w:rsidP="00861448">
      <w:pPr>
        <w:pStyle w:val="ListParagraph"/>
        <w:numPr>
          <w:ilvl w:val="0"/>
          <w:numId w:val="15"/>
        </w:numPr>
      </w:pPr>
      <w:r w:rsidRPr="00861448">
        <w:t>Local university observatory or public astronomical societies</w:t>
      </w:r>
    </w:p>
    <w:p w14:paraId="56BDE290" w14:textId="1BB381AD" w:rsidR="00861448" w:rsidRPr="00861448" w:rsidRDefault="00861448" w:rsidP="00861448">
      <w:r w:rsidRPr="00861448">
        <w:t>Through this comprehensive sundial project, students will gain not only the technical skills to design and construct accurate scientific instruments, but also a deeper appreciation for the historical journey of human ingenuity in measuring time.</w:t>
      </w:r>
    </w:p>
    <w:p w14:paraId="3AD2F9F1" w14:textId="59A62A9E" w:rsidR="00861448" w:rsidRPr="00861448" w:rsidRDefault="00861448" w:rsidP="00861448"/>
    <w:sectPr w:rsidR="00861448" w:rsidRPr="0086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D93"/>
    <w:multiLevelType w:val="hybridMultilevel"/>
    <w:tmpl w:val="D4D6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809"/>
    <w:multiLevelType w:val="hybridMultilevel"/>
    <w:tmpl w:val="77B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547"/>
    <w:multiLevelType w:val="hybridMultilevel"/>
    <w:tmpl w:val="055E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3C07"/>
    <w:multiLevelType w:val="hybridMultilevel"/>
    <w:tmpl w:val="4E2A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56CE"/>
    <w:multiLevelType w:val="hybridMultilevel"/>
    <w:tmpl w:val="B864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6AA"/>
    <w:multiLevelType w:val="hybridMultilevel"/>
    <w:tmpl w:val="A832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18C8"/>
    <w:multiLevelType w:val="hybridMultilevel"/>
    <w:tmpl w:val="D9CA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42F3"/>
    <w:multiLevelType w:val="hybridMultilevel"/>
    <w:tmpl w:val="4140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763"/>
    <w:multiLevelType w:val="hybridMultilevel"/>
    <w:tmpl w:val="75FA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E111B"/>
    <w:multiLevelType w:val="hybridMultilevel"/>
    <w:tmpl w:val="B866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649A"/>
    <w:multiLevelType w:val="hybridMultilevel"/>
    <w:tmpl w:val="633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57329"/>
    <w:multiLevelType w:val="hybridMultilevel"/>
    <w:tmpl w:val="6480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015D1"/>
    <w:multiLevelType w:val="hybridMultilevel"/>
    <w:tmpl w:val="4456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F2AC8"/>
    <w:multiLevelType w:val="hybridMultilevel"/>
    <w:tmpl w:val="F77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40537"/>
    <w:multiLevelType w:val="hybridMultilevel"/>
    <w:tmpl w:val="84B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36149">
    <w:abstractNumId w:val="10"/>
  </w:num>
  <w:num w:numId="2" w16cid:durableId="613368650">
    <w:abstractNumId w:val="4"/>
  </w:num>
  <w:num w:numId="3" w16cid:durableId="540214546">
    <w:abstractNumId w:val="5"/>
  </w:num>
  <w:num w:numId="4" w16cid:durableId="1166555564">
    <w:abstractNumId w:val="8"/>
  </w:num>
  <w:num w:numId="5" w16cid:durableId="2097314101">
    <w:abstractNumId w:val="6"/>
  </w:num>
  <w:num w:numId="6" w16cid:durableId="1852913950">
    <w:abstractNumId w:val="14"/>
  </w:num>
  <w:num w:numId="7" w16cid:durableId="216403408">
    <w:abstractNumId w:val="1"/>
  </w:num>
  <w:num w:numId="8" w16cid:durableId="439300932">
    <w:abstractNumId w:val="0"/>
  </w:num>
  <w:num w:numId="9" w16cid:durableId="147403943">
    <w:abstractNumId w:val="7"/>
  </w:num>
  <w:num w:numId="10" w16cid:durableId="571548637">
    <w:abstractNumId w:val="3"/>
  </w:num>
  <w:num w:numId="11" w16cid:durableId="1699115117">
    <w:abstractNumId w:val="11"/>
  </w:num>
  <w:num w:numId="12" w16cid:durableId="779567524">
    <w:abstractNumId w:val="12"/>
  </w:num>
  <w:num w:numId="13" w16cid:durableId="1708749212">
    <w:abstractNumId w:val="9"/>
  </w:num>
  <w:num w:numId="14" w16cid:durableId="1838034836">
    <w:abstractNumId w:val="13"/>
  </w:num>
  <w:num w:numId="15" w16cid:durableId="431511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48"/>
    <w:rsid w:val="00861448"/>
    <w:rsid w:val="00D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63AC"/>
  <w15:chartTrackingRefBased/>
  <w15:docId w15:val="{CBA97100-77F5-4280-9D3C-E279DF80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1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Bette</dc:creator>
  <cp:keywords/>
  <dc:description/>
  <cp:lastModifiedBy>David Bette</cp:lastModifiedBy>
  <cp:revision>1</cp:revision>
  <dcterms:created xsi:type="dcterms:W3CDTF">2025-07-18T05:14:00Z</dcterms:created>
  <dcterms:modified xsi:type="dcterms:W3CDTF">2025-07-18T05:21:00Z</dcterms:modified>
</cp:coreProperties>
</file>